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758EF" w:rsidRDefault="003B1AAB">
      <w:r>
        <w:t>Стоящата врана</w:t>
      </w:r>
      <w:r>
        <w:br/>
      </w:r>
    </w:p>
    <w:p w14:paraId="00000002" w14:textId="73174256" w:rsidR="003758EF" w:rsidRDefault="003B1AAB">
      <w:r>
        <w:t>Майка ми се беше запознала с тези индианци</w:t>
      </w:r>
      <w:r>
        <w:rPr>
          <w:vertAlign w:val="superscript"/>
        </w:rPr>
        <w:footnoteReference w:id="1"/>
      </w:r>
      <w:r>
        <w:t xml:space="preserve"> през деветдесетте години, доколкото знам, ходейки при тях по конференции или други пътувания и беше направила връзка с един от старейшините на племето. Не знам точно кога, ако искаш дати, нея трябва да питаш. Тя бе намерила приказка с Буч, старейшина, и о</w:t>
      </w:r>
      <w:r>
        <w:t xml:space="preserve">бщуваха много. Правеше интервюта у с други индианци от племето, но Буч я взе малко или много под крилото си и две хиляди и втора година той реши да я покани да присъства на Слънчевия танц, на който по принцип </w:t>
      </w:r>
      <w:proofErr w:type="spellStart"/>
      <w:r>
        <w:t>неиндианци</w:t>
      </w:r>
      <w:proofErr w:type="spellEnd"/>
      <w:r>
        <w:t xml:space="preserve"> не могат да ходят. И тя отиде и може</w:t>
      </w:r>
      <w:r>
        <w:t xml:space="preserve">ше да присъства, което е голяма привилегия. </w:t>
      </w:r>
      <w:r>
        <w:br/>
        <w:t xml:space="preserve"> След Слънчевия танц баща ми отиде да я вземе с колата, предлагайки да откара някои от старейшините и тогавашния вожд Марк. Докато се прибираха станаха свидетели на катастрофа. Баща ми слиза, за да помогне на чо</w:t>
      </w:r>
      <w:r>
        <w:t>века, индианецът също, а по-късно идва полицията и пита разни въпроси от сорта на „този пиян ли е или не е“. Баща ми реши, че няма да отговаря на този въпрос. После вождът го попита защо не е отговорил, защо не е дал мнение и баща ми обясни, че ако каже „д</w:t>
      </w:r>
      <w:r>
        <w:t>а, пиян е“, човекът ще си загуби не само книжката, а и възможността да работи, може да си съсипе семейството, а това е твърде голяма отговорност и тези думи са твърде тежки. Марк тогава каза, че и индианците мислят по този начин. Това беше началото, открив</w:t>
      </w:r>
      <w:r>
        <w:t>айки, че нашите виждания и система ни на вярвания е сходна до индианската. Марк покани и баща ми да ходи с майка ми в племето. Разбирайки няколко месеца по-късно, че съм единствено дете, разрешиха и на мен и аз започнах да ходя в резервата. То не е резерва</w:t>
      </w:r>
      <w:r>
        <w:t xml:space="preserve">т, те си купиха земята, тъй че е индианска земя, тяхна лична собственост. </w:t>
      </w:r>
      <w:r>
        <w:br/>
        <w:t>Точно тогава започнаха да се случват разни политически промени в племето и старейшинът реши, че щом индианците ще приемат цялото семейство, той иска да запази на майка ми възможност</w:t>
      </w:r>
      <w:r>
        <w:t>та да ги посещава независимо какво се случва. Реши да я кръсти, защото имаше и видение, че тя трябва да има име. Имената по принцип се дават след като имаш видение. Той получи такова за майка ми и реши, че да я кръсти е добра идея. Кръсти я Танцуващата зве</w:t>
      </w:r>
      <w:r>
        <w:t xml:space="preserve">зда. Това беше всъщност първата церемония за даване на имена, която аз си спомням, понеже преди това като дете не им обръщах толкова внимание, но когато майка ти участва е друго. Причините за даването на името се изказват в Кръга, след което се приемат от </w:t>
      </w:r>
      <w:r>
        <w:t xml:space="preserve">племето, водиш човека към четирите ъгъла на Кръга, които са и четирите цвята на посоките на света. Казваш на Великия дух какво е името за първи път и накрая след цялата церемония прегръщаш всички синове на племето, които те приемат като част от индийското </w:t>
      </w:r>
      <w:r>
        <w:t xml:space="preserve">общество. След това всички ядете заедно, щастливо празнувате. </w:t>
      </w:r>
      <w:r>
        <w:br/>
        <w:t xml:space="preserve"> През две хиляди и девета година ходихме в Китай на една конференция с майка ми. Културна конференция на IOV</w:t>
      </w:r>
      <w:r>
        <w:rPr>
          <w:vertAlign w:val="superscript"/>
        </w:rPr>
        <w:footnoteReference w:id="2"/>
      </w:r>
      <w:r>
        <w:t>, на която бях ученичката до дванадесет велики професори, сред които и майка ми. Бях</w:t>
      </w:r>
      <w:r>
        <w:t xml:space="preserve">ме довели и Марк вожда с  нас. Аз добре познавах Марк, защото с дъщеря му бяхме приятелки Той има две дъщери, едната е на годините на майка ми, другата е на моите. С Лея сме на една възраст, затова се </w:t>
      </w:r>
      <w:r>
        <w:lastRenderedPageBreak/>
        <w:t>познаваме много добре, не си бяхме чужди, но отивайки н</w:t>
      </w:r>
      <w:r>
        <w:t xml:space="preserve">а тази конференция, сближихме се още повече. Как да кажа, ние бяхме </w:t>
      </w:r>
      <w:proofErr w:type="spellStart"/>
      <w:r>
        <w:t>неакадемиците</w:t>
      </w:r>
      <w:proofErr w:type="spellEnd"/>
      <w:r>
        <w:t xml:space="preserve">  и си говорихме помежду си през цялото време. И малко или много започнах да гледам на него като на мой дядо. Неговата малка дъщеря е на моята възраст, той е на годините на дя</w:t>
      </w:r>
      <w:r>
        <w:t xml:space="preserve">до ми и аз го наричах „дядо ми“, и той ме наричаше „дъщеря ми“. </w:t>
      </w:r>
      <w:r>
        <w:br/>
        <w:t>Пет години по-късно, две хиляди и четиринадесета, Марк получи видение и пожела да ме кръсти. Така получих моето име две хиляди и четиринадесета година май месец, Стоящата врана. Името обаче п</w:t>
      </w:r>
      <w:r>
        <w:t xml:space="preserve">редизвика проблеми, </w:t>
      </w:r>
      <w:r w:rsidR="00463D4C">
        <w:t>тъй като</w:t>
      </w:r>
      <w:r>
        <w:t xml:space="preserve"> враната принципно е </w:t>
      </w:r>
      <w:proofErr w:type="spellStart"/>
      <w:r>
        <w:t>тотемно</w:t>
      </w:r>
      <w:proofErr w:type="spellEnd"/>
      <w:r>
        <w:t xml:space="preserve"> животно, освен това е носителят на вести тук и отвъдното, което значи, че враната обикновено се пази за имената в семейството на вожда. </w:t>
      </w:r>
      <w:r w:rsidR="00463D4C">
        <w:t>Същевременно</w:t>
      </w:r>
      <w:r>
        <w:t xml:space="preserve"> имаше и смисъл, тъй като той беше вождът, и освен то</w:t>
      </w:r>
      <w:r>
        <w:t>ва имаше видение, в което ме бе видял като врана. Имаше недоволни хора от племето и дори един от старейшините напусна Кръга в знак на протест, заради името, което ми бе дадено. След това се разбрахме с този старейшин, който е впрочем настоящият вожд на пле</w:t>
      </w:r>
      <w:r>
        <w:t>мето, дори дойде и ми се извини, приемайки името ми с времето. Тогава обаче бе шокиращо за всички, тъй като не е просто име, а тотем.</w:t>
      </w:r>
      <w:r>
        <w:br/>
        <w:t xml:space="preserve"> След време, четири години и половина по-късно, вождът получи видение и за баща ми, така че му даде име и на него – Усмихн</w:t>
      </w:r>
      <w:r>
        <w:t xml:space="preserve">атата видра, което също е </w:t>
      </w:r>
      <w:proofErr w:type="spellStart"/>
      <w:r>
        <w:t>тотемно</w:t>
      </w:r>
      <w:proofErr w:type="spellEnd"/>
      <w:r>
        <w:t xml:space="preserve"> животно, но все пак в малко по-различна категория от враната. Описва много добре баща ми. Имената описват какъв си ти, каква ти е душата, какъв ти е характерът, какъв си като човек. Не е задължително да описва как изглежда</w:t>
      </w:r>
      <w:r>
        <w:t>ш, свързано е с това кой си вътрешно. Усмихнатата видра е точно баща ми.  Видрата е силно семейно животно. Това се случи две и осемнадесета година, октомври. След това, когато малката</w:t>
      </w:r>
      <w:r>
        <w:rPr>
          <w:vertAlign w:val="superscript"/>
        </w:rPr>
        <w:footnoteReference w:id="3"/>
      </w:r>
      <w:r>
        <w:t xml:space="preserve"> се роди, все още вожд беше Марк и Марк много искаше Лили да бъде кръсте</w:t>
      </w:r>
      <w:r>
        <w:t>на. Пожела тя да бъде кръстена от майка ми. По принцип това е още една отделна привилегия, която се дава, тъй като да си кръстник е много специално нещо. Докато Лили беше още съвсем малка, майка ми нямаше видение, но когато навърши три години, получи виден</w:t>
      </w:r>
      <w:r>
        <w:t xml:space="preserve">ието каква е внучка ѝ. Точно тогава Марк предаваше управлението, тъй като вече бе остарял и не добре здравословно заради възрастта си. Трябваше да предаде щафетата на някой по-млад. А когато един вожд спира да бъде вожд, той има право на последно желание, </w:t>
      </w:r>
      <w:r>
        <w:t>което старейшините не могат да анулират. Последното желание и то трябва да се изпълни. Марк използва своето последно желание, поръчвайки майка ми да кръсти Лили и името да се приеме от общността. С други думи три генерации на Пиргови стават част, понеже те</w:t>
      </w:r>
      <w:r>
        <w:t xml:space="preserve"> приемат само женската линия, трите генерации на Пиргови стават част от племето.  Не сме точно членове на племето. Често се използва „осиновени“ от племето. Това е друг тип осиновяване, осиновяване по старите традиции, осиновяване от обществото. Лили е тре</w:t>
      </w:r>
      <w:r>
        <w:t>тата генерация. Благодарение на последното желание на Марк, майка ми успя да я кръсти. Сделката беше: ето, това са трите генерации на хора, които нямат индианска кръв, но притежават имена. Лили е Игривият вятър и считам, че майка ми е много права, тъй като</w:t>
      </w:r>
      <w:r>
        <w:t xml:space="preserve"> това е име, което от една страна определя нейния характер, но освен това е и име, в което тя може да </w:t>
      </w:r>
      <w:r w:rsidR="00463D4C">
        <w:t>израсне</w:t>
      </w:r>
      <w:r>
        <w:t>, то ѝ дава цел, дава ѝ възможност за развитие. Това е относимо</w:t>
      </w:r>
      <w:bookmarkStart w:id="0" w:name="_GoBack"/>
      <w:bookmarkEnd w:id="0"/>
      <w:r>
        <w:t xml:space="preserve"> и към името, което Марк даде на мен, Стоящата врана. То </w:t>
      </w:r>
      <w:r>
        <w:lastRenderedPageBreak/>
        <w:t>определя моя характер, същ</w:t>
      </w:r>
      <w:r>
        <w:t xml:space="preserve">евременно ми дава възможност да </w:t>
      </w:r>
      <w:r w:rsidR="00463D4C">
        <w:t>израсна</w:t>
      </w:r>
      <w:r>
        <w:t xml:space="preserve">, да се боря напред. Не е просто дефиниция, а нещо повече, нещо, което да следваш. </w:t>
      </w:r>
      <w:r>
        <w:br/>
        <w:t xml:space="preserve"> Индианските имена, когато се дават не е просто да го назовеш, например Реещата се яребица или там каквото ще да е, а има обяснение,</w:t>
      </w:r>
      <w:r>
        <w:t xml:space="preserve"> което се дава. Минавайки през церемонията, човекът, който ти дава името, разказва видението, което е имал. Имената не идват от нищото, а чрез видения, дадени от Великия дух. Те го наричат The Creator на английски. Великият дух ти дава, за да може ти да да</w:t>
      </w:r>
      <w:r>
        <w:t>деш името някому. Има хора на всякакви възраст, които са без имена, тъй като за тях не е дадено видение. Името отразява вътрешния свят, а не как изглеждаш, затова обикновено познаваш човека, на когото даваш име и успяваш да разбереш по какъв начин видениет</w:t>
      </w:r>
      <w:r>
        <w:t>о е свързано с този индивид. Било то в определен период в живота им, било то за нещо, през което са минали. Има различни причини да се даде името. Та Стоящата врана, птицата, която пътува между сегашното и отвъдното, животно, отворено към света и вижда вси</w:t>
      </w:r>
      <w:r>
        <w:t>чки различни неща без презрение, събира информацията и лесно се адаптира към различни контексти, различни виждания и хора. Освен това враната е изключително инатливо животно, подобно на козела в българския фолклор, а аз впрочем съм козирог. Много инатливо.</w:t>
      </w:r>
      <w:r>
        <w:t xml:space="preserve"> И историята, която бе разказана защо е Стоящата врана е следната:</w:t>
      </w:r>
      <w:r>
        <w:br/>
        <w:t xml:space="preserve">Ако един ловец отиде в гората и види едно дърво пред себе си, покрито с врани, и гръмне със </w:t>
      </w:r>
      <w:r w:rsidR="00463D4C">
        <w:t>своята</w:t>
      </w:r>
      <w:r>
        <w:t xml:space="preserve"> пушка, всички врани ще се разлетят, освен една врана, която ще седи на клона си, ще го пог</w:t>
      </w:r>
      <w:r>
        <w:t xml:space="preserve">ледне право в очите и ще му каже „га-а-а-а“. Тази врана съм аз., Стоящата врана. Тази врана, която няма да излети, а ще остане. </w:t>
      </w:r>
      <w:r>
        <w:br/>
        <w:t>Тази история бе разказана от Марк в Кръга, но реално обяснението бе много дълго. То не е само историята, то е и определени аспе</w:t>
      </w:r>
      <w:r>
        <w:t xml:space="preserve">кти от характера. Лични неща, коти този човек е преживял с теб. Доста дълго обяснение е и доста интимно. Разказваш много лични отношения в Кръга пред цялото индийското общество </w:t>
      </w:r>
      <w:r>
        <w:br/>
        <w:t>След като Марк ми даде това име започнах да имам връзка с врани и гарги. Врани</w:t>
      </w:r>
      <w:r>
        <w:t>те са ми като братя и сестри, гаргите са ми братовчедите. Когато не съм в настроение, по някаква причина все се появява отнякъде някоя врана, за да ми грачи или такива врани, които идват да ми приказват. Отвори се един  свят за мен, който не съществува или</w:t>
      </w:r>
      <w:r>
        <w:t xml:space="preserve"> поне не съм му обръщала внимание преди това.</w:t>
      </w:r>
      <w:r>
        <w:br/>
        <w:t>...</w:t>
      </w:r>
      <w:r>
        <w:br/>
        <w:t>Гаргите се появяват да ми дават сила, когато ми е нужна. Опитах се да обясня това и на Лили, че тя като Игривия вятър трябва да се вслушва във вятъра, както аз слушам гаргите и те ми помагат. Тя трябва да ч</w:t>
      </w:r>
      <w:r>
        <w:t xml:space="preserve">ерпи сили от вятъра. Лили присъстваше на индианско младежко събиране, където ги учат на ритуали и обреди, песни, на езика </w:t>
      </w:r>
      <w:proofErr w:type="spellStart"/>
      <w:r>
        <w:t>ленапе</w:t>
      </w:r>
      <w:proofErr w:type="spellEnd"/>
      <w:r>
        <w:t xml:space="preserve"> и какво ли още не. Правиха различни кукли по традиционния начин. Лили много се изкефи. Част от културата, с която сега израства</w:t>
      </w:r>
      <w:r>
        <w:t xml:space="preserve"> е индианска, освен българска и британска. Вятърът за нея ще е винаги една опора, която ще я направи по-стабилна през живота, а това не е лоша идея, знаейки колко е шантав светът сега. </w:t>
      </w:r>
      <w:r>
        <w:br/>
        <w:t xml:space="preserve"> Баща ми е Усмихнатата видра, защото има много добро чувство за хумор,</w:t>
      </w:r>
      <w:r>
        <w:t xml:space="preserve"> което и ти знаеш. Видрата е символ на семейството. Видрите силно защитават </w:t>
      </w:r>
      <w:r w:rsidR="00463D4C">
        <w:t>семействата</w:t>
      </w:r>
      <w:r>
        <w:t xml:space="preserve"> си. Те са закрилници и баща ми е такъв.</w:t>
      </w:r>
    </w:p>
    <w:sectPr w:rsidR="003758EF">
      <w:pgSz w:w="11906" w:h="16838"/>
      <w:pgMar w:top="1417" w:right="1417" w:bottom="1134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68E7AF" w14:textId="77777777" w:rsidR="003B1AAB" w:rsidRDefault="003B1AAB">
      <w:pPr>
        <w:spacing w:after="0" w:line="240" w:lineRule="auto"/>
      </w:pPr>
      <w:r>
        <w:separator/>
      </w:r>
    </w:p>
  </w:endnote>
  <w:endnote w:type="continuationSeparator" w:id="0">
    <w:p w14:paraId="479144AC" w14:textId="77777777" w:rsidR="003B1AAB" w:rsidRDefault="003B1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Times New Roman"/>
    <w:charset w:val="00"/>
    <w:family w:val="auto"/>
    <w:pitch w:val="default"/>
  </w:font>
  <w:font w:name="Play">
    <w:charset w:val="00"/>
    <w:family w:val="auto"/>
    <w:pitch w:val="default"/>
    <w:embedRegular r:id="rId1" w:fontKey="{A4B7B71D-DB8D-438C-B43B-890B80827AD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05F86A" w14:textId="77777777" w:rsidR="003B1AAB" w:rsidRDefault="003B1AAB">
      <w:pPr>
        <w:spacing w:after="0" w:line="240" w:lineRule="auto"/>
      </w:pPr>
      <w:r>
        <w:separator/>
      </w:r>
    </w:p>
  </w:footnote>
  <w:footnote w:type="continuationSeparator" w:id="0">
    <w:p w14:paraId="345D0179" w14:textId="77777777" w:rsidR="003B1AAB" w:rsidRDefault="003B1AAB">
      <w:pPr>
        <w:spacing w:after="0" w:line="240" w:lineRule="auto"/>
      </w:pPr>
      <w:r>
        <w:continuationSeparator/>
      </w:r>
    </w:p>
  </w:footnote>
  <w:footnote w:id="1">
    <w:p w14:paraId="00000003" w14:textId="77777777" w:rsidR="003758EF" w:rsidRDefault="003B1A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Лени </w:t>
      </w:r>
      <w:proofErr w:type="spellStart"/>
      <w:r>
        <w:rPr>
          <w:color w:val="000000"/>
          <w:sz w:val="20"/>
          <w:szCs w:val="20"/>
        </w:rPr>
        <w:t>ленапе</w:t>
      </w:r>
      <w:proofErr w:type="spellEnd"/>
    </w:p>
  </w:footnote>
  <w:footnote w:id="2">
    <w:p w14:paraId="00000004" w14:textId="77777777" w:rsidR="003758EF" w:rsidRDefault="003B1A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IOV – International </w:t>
      </w:r>
      <w:proofErr w:type="spellStart"/>
      <w:r>
        <w:rPr>
          <w:color w:val="000000"/>
          <w:sz w:val="20"/>
          <w:szCs w:val="20"/>
        </w:rPr>
        <w:t>Organisation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of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Folk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Art</w:t>
      </w:r>
      <w:proofErr w:type="spellEnd"/>
    </w:p>
  </w:footnote>
  <w:footnote w:id="3">
    <w:p w14:paraId="00000005" w14:textId="77777777" w:rsidR="003758EF" w:rsidRDefault="003B1AA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Лили, дъщеря ѝ.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8EF"/>
    <w:rsid w:val="003758EF"/>
    <w:rsid w:val="003B1AAB"/>
    <w:rsid w:val="0046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EAE831-0B74-4EB7-AEF3-4BB6ED9D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bg" w:eastAsia="bg-BG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link w:val="Heading7Char"/>
    <w:uiPriority w:val="9"/>
    <w:semiHidden/>
    <w:unhideWhenUsed/>
    <w:qFormat/>
    <w:rsid w:val="00EA39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link w:val="Heading8Char"/>
    <w:uiPriority w:val="9"/>
    <w:semiHidden/>
    <w:unhideWhenUsed/>
    <w:qFormat/>
    <w:rsid w:val="00EA39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link w:val="Heading9Char"/>
    <w:uiPriority w:val="9"/>
    <w:semiHidden/>
    <w:unhideWhenUsed/>
    <w:qFormat/>
    <w:rsid w:val="00EA39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eastAsia="Play" w:hAnsi="Play" w:cs="Play"/>
      <w:sz w:val="56"/>
      <w:szCs w:val="56"/>
    </w:rPr>
  </w:style>
  <w:style w:type="character" w:customStyle="1" w:styleId="berschrift1Zchn">
    <w:name w:val="Überschrift 1 Zchn"/>
    <w:basedOn w:val="DefaultParagraphFont"/>
    <w:uiPriority w:val="9"/>
    <w:rsid w:val="00EA39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DefaultParagraphFont"/>
    <w:uiPriority w:val="9"/>
    <w:semiHidden/>
    <w:rsid w:val="00EA39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DefaultParagraphFont"/>
    <w:uiPriority w:val="9"/>
    <w:semiHidden/>
    <w:rsid w:val="00EA39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DefaultParagraphFont"/>
    <w:uiPriority w:val="9"/>
    <w:semiHidden/>
    <w:rsid w:val="00EA39E2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DefaultParagraphFont"/>
    <w:uiPriority w:val="9"/>
    <w:semiHidden/>
    <w:rsid w:val="00EA39E2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DefaultParagraphFont"/>
    <w:uiPriority w:val="9"/>
    <w:semiHidden/>
    <w:rsid w:val="00EA39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39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39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39E2"/>
    <w:rPr>
      <w:rFonts w:eastAsiaTheme="majorEastAsia" w:cstheme="majorBidi"/>
      <w:color w:val="272727" w:themeColor="text1" w:themeTint="D8"/>
    </w:rPr>
  </w:style>
  <w:style w:type="character" w:customStyle="1" w:styleId="TitelZchn">
    <w:name w:val="Titel Zchn"/>
    <w:basedOn w:val="DefaultParagraphFont"/>
    <w:uiPriority w:val="10"/>
    <w:rsid w:val="00EA39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UntertitelZchn">
    <w:name w:val="Untertitel Zchn"/>
    <w:basedOn w:val="DefaultParagraphFont"/>
    <w:uiPriority w:val="11"/>
    <w:rsid w:val="00EA39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link w:val="QuoteChar"/>
    <w:uiPriority w:val="29"/>
    <w:qFormat/>
    <w:rsid w:val="00EA39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39E2"/>
    <w:rPr>
      <w:i/>
      <w:iCs/>
      <w:color w:val="404040" w:themeColor="text1" w:themeTint="BF"/>
    </w:rPr>
  </w:style>
  <w:style w:type="paragraph" w:styleId="ListParagraph">
    <w:name w:val="List Paragraph"/>
    <w:uiPriority w:val="34"/>
    <w:qFormat/>
    <w:rsid w:val="00EA39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39E2"/>
    <w:rPr>
      <w:i/>
      <w:iCs/>
      <w:color w:val="0F4761" w:themeColor="accent1" w:themeShade="BF"/>
    </w:rPr>
  </w:style>
  <w:style w:type="paragraph" w:styleId="IntenseQuote">
    <w:name w:val="Intense Quote"/>
    <w:link w:val="IntenseQuoteChar"/>
    <w:uiPriority w:val="30"/>
    <w:qFormat/>
    <w:rsid w:val="00EA39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39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39E2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link w:val="FootnoteTextChar"/>
    <w:uiPriority w:val="99"/>
    <w:semiHidden/>
    <w:unhideWhenUsed/>
    <w:rsid w:val="00237E5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37E5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37E51"/>
    <w:rPr>
      <w:vertAlign w:val="superscript"/>
    </w:rPr>
  </w:style>
  <w:style w:type="paragraph" w:styleId="Subtitle">
    <w:name w:val="Subtitle"/>
    <w:basedOn w:val="Normal"/>
    <w:next w:val="Normal"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olJ/EMV2/qAeBBh23T+fpQ2kIg==">CgMxLjA4AHIhMWN1d0xQSU1sTVhtUlRlTEY5dE94cDh5d19qM1ZWbU5W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1441</Words>
  <Characters>8218</Characters>
  <Application>Microsoft Office Word</Application>
  <DocSecurity>0</DocSecurity>
  <Lines>68</Lines>
  <Paragraphs>19</Paragraphs>
  <ScaleCrop>false</ScaleCrop>
  <Company/>
  <LinksUpToDate>false</LinksUpToDate>
  <CharactersWithSpaces>9640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Neykov</dc:creator>
  <cp:lastModifiedBy>Martin Bal</cp:lastModifiedBy>
  <cp:revision>3</cp:revision>
  <dcterms:created xsi:type="dcterms:W3CDTF">2025-12-15T20:43:00Z</dcterms:created>
  <dcterms:modified xsi:type="dcterms:W3CDTF">2025-12-17T20:05:00Z</dcterms:modified>
</cp:coreProperties>
</file>